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435DA" w:rsidRDefault="008435DA" w:rsidP="00241FD3">
      <w:r>
        <w:t>Class</w:t>
      </w:r>
    </w:p>
    <w:p w:rsidR="008435DA" w:rsidRDefault="008435DA" w:rsidP="00241FD3">
      <w:r>
        <w:t>Name</w:t>
      </w:r>
    </w:p>
    <w:p w:rsidR="008435DA" w:rsidRDefault="008435DA" w:rsidP="00241FD3">
      <w:r>
        <w:t>Instructor</w:t>
      </w:r>
    </w:p>
    <w:p w:rsidR="008435DA" w:rsidRDefault="008435DA" w:rsidP="00241FD3">
      <w:r>
        <w:t>Date</w:t>
      </w:r>
    </w:p>
    <w:p w:rsidR="008435DA" w:rsidRDefault="008435DA" w:rsidP="00241FD3"/>
    <w:p w:rsidR="00241FD3" w:rsidRPr="008435DA" w:rsidRDefault="008435DA" w:rsidP="008435DA">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Pr>
          <w:rFonts w:ascii="Times New Roman" w:hAnsi="Times New Roman" w:cs="Times New Roman"/>
          <w:sz w:val="24"/>
          <w:szCs w:val="24"/>
        </w:rPr>
        <w:tab/>
      </w:r>
      <w:r w:rsidR="00241FD3" w:rsidRPr="008435DA">
        <w:rPr>
          <w:rFonts w:ascii="Times New Roman" w:hAnsi="Times New Roman" w:cs="Times New Roman"/>
          <w:sz w:val="24"/>
          <w:szCs w:val="24"/>
        </w:rPr>
        <w:t xml:space="preserve">An organizational administration strategy is the structure of a </w:t>
      </w:r>
      <w:r w:rsidR="00241FD3" w:rsidRPr="008435DA">
        <w:rPr>
          <w:rFonts w:ascii="Times New Roman" w:hAnsi="Times New Roman" w:cs="Times New Roman"/>
          <w:sz w:val="24"/>
          <w:szCs w:val="24"/>
        </w:rPr>
        <w:t>firm’s guidelines</w:t>
      </w:r>
      <w:r w:rsidR="00241FD3" w:rsidRPr="008435DA">
        <w:rPr>
          <w:rFonts w:ascii="Times New Roman" w:hAnsi="Times New Roman" w:cs="Times New Roman"/>
          <w:sz w:val="24"/>
          <w:szCs w:val="24"/>
        </w:rPr>
        <w:t xml:space="preserve"> and framework for managing business practices. The centralized </w:t>
      </w:r>
      <w:r w:rsidR="00241FD3" w:rsidRPr="008435DA">
        <w:rPr>
          <w:rFonts w:ascii="Times New Roman" w:hAnsi="Times New Roman" w:cs="Times New Roman"/>
          <w:sz w:val="24"/>
          <w:szCs w:val="24"/>
        </w:rPr>
        <w:t>depends on</w:t>
      </w:r>
      <w:r w:rsidR="00241FD3" w:rsidRPr="008435DA">
        <w:rPr>
          <w:rFonts w:ascii="Times New Roman" w:hAnsi="Times New Roman" w:cs="Times New Roman"/>
          <w:sz w:val="24"/>
          <w:szCs w:val="24"/>
        </w:rPr>
        <w:t xml:space="preserve"> the person to come up with decisions and provide the </w:t>
      </w:r>
      <w:r w:rsidR="00241FD3" w:rsidRPr="008435DA">
        <w:rPr>
          <w:rFonts w:ascii="Times New Roman" w:hAnsi="Times New Roman" w:cs="Times New Roman"/>
          <w:sz w:val="24"/>
          <w:szCs w:val="24"/>
        </w:rPr>
        <w:t>focus for</w:t>
      </w:r>
      <w:r w:rsidR="00241FD3" w:rsidRPr="008435DA">
        <w:rPr>
          <w:rFonts w:ascii="Times New Roman" w:hAnsi="Times New Roman" w:cs="Times New Roman"/>
          <w:sz w:val="24"/>
          <w:szCs w:val="24"/>
        </w:rPr>
        <w:t xml:space="preserve"> the company. Small business usually uses this mode of authority since the owner must meet the </w:t>
      </w:r>
      <w:r w:rsidR="00241FD3" w:rsidRPr="008435DA">
        <w:rPr>
          <w:rFonts w:ascii="Times New Roman" w:hAnsi="Times New Roman" w:cs="Times New Roman"/>
          <w:sz w:val="24"/>
          <w:szCs w:val="24"/>
        </w:rPr>
        <w:t>organization’s business</w:t>
      </w:r>
      <w:r w:rsidR="00241FD3" w:rsidRPr="008435DA">
        <w:rPr>
          <w:rFonts w:ascii="Times New Roman" w:hAnsi="Times New Roman" w:cs="Times New Roman"/>
          <w:sz w:val="24"/>
          <w:szCs w:val="24"/>
        </w:rPr>
        <w:t xml:space="preserve"> operations.  Decentralized company authority occasionally has multiple individuals who are in charge of making business decisions and the management of the business. Decentralized authority depend on group environment at various levels in the firm. Individuals at every level of the business can have some autonomy in making business decisions. In the centralized authority, every manager has authority over a broader range of employees, business, and department functions. Management structure may be autocratic in centralized authority, as the managers find themselves with less time to </w:t>
      </w:r>
      <w:r w:rsidR="00241FD3" w:rsidRPr="008435DA">
        <w:rPr>
          <w:rFonts w:ascii="Times New Roman" w:hAnsi="Times New Roman" w:cs="Times New Roman"/>
          <w:sz w:val="24"/>
          <w:szCs w:val="24"/>
        </w:rPr>
        <w:t>network with</w:t>
      </w:r>
      <w:r w:rsidR="00241FD3" w:rsidRPr="008435DA">
        <w:rPr>
          <w:rFonts w:ascii="Times New Roman" w:hAnsi="Times New Roman" w:cs="Times New Roman"/>
          <w:sz w:val="24"/>
          <w:szCs w:val="24"/>
        </w:rPr>
        <w:t xml:space="preserve"> individual subordinate employees. In the decentralized authority, every manager is only tasked with fewer employees </w:t>
      </w:r>
      <w:r w:rsidR="00241FD3" w:rsidRPr="008435DA">
        <w:rPr>
          <w:rFonts w:ascii="Times New Roman" w:hAnsi="Times New Roman" w:cs="Times New Roman"/>
          <w:sz w:val="24"/>
          <w:szCs w:val="24"/>
        </w:rPr>
        <w:t>and work</w:t>
      </w:r>
      <w:r w:rsidR="00241FD3" w:rsidRPr="008435DA">
        <w:rPr>
          <w:rFonts w:ascii="Times New Roman" w:hAnsi="Times New Roman" w:cs="Times New Roman"/>
          <w:sz w:val="24"/>
          <w:szCs w:val="24"/>
        </w:rPr>
        <w:t xml:space="preserve"> function, and multiple managers can share the same job titles and duties in various areas of the organization. Decentralized authority allows the manager to make critical decisions on a much smaller </w:t>
      </w:r>
      <w:r w:rsidR="00241FD3" w:rsidRPr="008435DA">
        <w:rPr>
          <w:rFonts w:ascii="Times New Roman" w:hAnsi="Times New Roman" w:cs="Times New Roman"/>
          <w:sz w:val="24"/>
          <w:szCs w:val="24"/>
        </w:rPr>
        <w:t>scale that</w:t>
      </w:r>
      <w:r w:rsidR="00241FD3" w:rsidRPr="008435DA">
        <w:rPr>
          <w:rFonts w:ascii="Times New Roman" w:hAnsi="Times New Roman" w:cs="Times New Roman"/>
          <w:sz w:val="24"/>
          <w:szCs w:val="24"/>
        </w:rPr>
        <w:t xml:space="preserve"> may be appropriate </w:t>
      </w:r>
      <w:r w:rsidR="00241FD3" w:rsidRPr="008435DA">
        <w:rPr>
          <w:rFonts w:ascii="Times New Roman" w:hAnsi="Times New Roman" w:cs="Times New Roman"/>
          <w:sz w:val="24"/>
          <w:szCs w:val="24"/>
        </w:rPr>
        <w:t>for circumstances</w:t>
      </w:r>
      <w:r w:rsidR="00241FD3" w:rsidRPr="008435DA">
        <w:rPr>
          <w:rFonts w:ascii="Times New Roman" w:hAnsi="Times New Roman" w:cs="Times New Roman"/>
          <w:sz w:val="24"/>
          <w:szCs w:val="24"/>
        </w:rPr>
        <w:t xml:space="preserve"> in which individual teams have to adapt to certain workplace conditions, like in direct sales.</w:t>
      </w:r>
    </w:p>
    <w:p w:rsidR="00241FD3" w:rsidRPr="008435DA" w:rsidRDefault="00241FD3" w:rsidP="008435DA">
      <w:pPr>
        <w:spacing w:line="480" w:lineRule="auto"/>
        <w:rPr>
          <w:rFonts w:ascii="Times New Roman" w:hAnsi="Times New Roman" w:cs="Times New Roman"/>
          <w:sz w:val="24"/>
          <w:szCs w:val="24"/>
        </w:rPr>
      </w:pPr>
      <w:r w:rsidRPr="008435DA">
        <w:rPr>
          <w:rFonts w:ascii="Times New Roman" w:hAnsi="Times New Roman" w:cs="Times New Roman"/>
          <w:sz w:val="24"/>
          <w:szCs w:val="24"/>
        </w:rPr>
        <w:t xml:space="preserve"> </w:t>
      </w:r>
      <w:r w:rsidR="008435DA">
        <w:rPr>
          <w:rFonts w:ascii="Times New Roman" w:hAnsi="Times New Roman" w:cs="Times New Roman"/>
          <w:sz w:val="24"/>
          <w:szCs w:val="24"/>
        </w:rPr>
        <w:tab/>
      </w:r>
      <w:r w:rsidRPr="008435DA">
        <w:rPr>
          <w:rFonts w:ascii="Times New Roman" w:hAnsi="Times New Roman" w:cs="Times New Roman"/>
          <w:sz w:val="24"/>
          <w:szCs w:val="24"/>
        </w:rPr>
        <w:t xml:space="preserve">An informal organization involves the interlocking social structure which controls </w:t>
      </w:r>
      <w:r w:rsidRPr="008435DA">
        <w:rPr>
          <w:rFonts w:ascii="Times New Roman" w:hAnsi="Times New Roman" w:cs="Times New Roman"/>
          <w:sz w:val="24"/>
          <w:szCs w:val="24"/>
        </w:rPr>
        <w:t>how individuals</w:t>
      </w:r>
      <w:r w:rsidRPr="008435DA">
        <w:rPr>
          <w:rFonts w:ascii="Times New Roman" w:hAnsi="Times New Roman" w:cs="Times New Roman"/>
          <w:sz w:val="24"/>
          <w:szCs w:val="24"/>
        </w:rPr>
        <w:t xml:space="preserve"> work together in practice. It is the aggregate of professional and personal connections and norms in which work is completed, and relationships are created between individuals who </w:t>
      </w:r>
      <w:r w:rsidRPr="008435DA">
        <w:rPr>
          <w:rFonts w:ascii="Times New Roman" w:hAnsi="Times New Roman" w:cs="Times New Roman"/>
          <w:sz w:val="24"/>
          <w:szCs w:val="24"/>
        </w:rPr>
        <w:lastRenderedPageBreak/>
        <w:t xml:space="preserve">share a common business affiliation or cluster of associations. In involves a </w:t>
      </w:r>
      <w:r w:rsidRPr="008435DA">
        <w:rPr>
          <w:rFonts w:ascii="Times New Roman" w:hAnsi="Times New Roman" w:cs="Times New Roman"/>
          <w:sz w:val="24"/>
          <w:szCs w:val="24"/>
        </w:rPr>
        <w:t>dynamic set</w:t>
      </w:r>
      <w:r w:rsidRPr="008435DA">
        <w:rPr>
          <w:rFonts w:ascii="Times New Roman" w:hAnsi="Times New Roman" w:cs="Times New Roman"/>
          <w:sz w:val="24"/>
          <w:szCs w:val="24"/>
        </w:rPr>
        <w:t xml:space="preserve"> of social </w:t>
      </w:r>
      <w:r w:rsidR="008435DA" w:rsidRPr="008435DA">
        <w:rPr>
          <w:rFonts w:ascii="Times New Roman" w:hAnsi="Times New Roman" w:cs="Times New Roman"/>
          <w:sz w:val="24"/>
          <w:szCs w:val="24"/>
        </w:rPr>
        <w:t>networks</w:t>
      </w:r>
      <w:r w:rsidRPr="008435DA">
        <w:rPr>
          <w:rFonts w:ascii="Times New Roman" w:hAnsi="Times New Roman" w:cs="Times New Roman"/>
          <w:sz w:val="24"/>
          <w:szCs w:val="24"/>
        </w:rPr>
        <w:t>, personal</w:t>
      </w:r>
      <w:r w:rsidRPr="008435DA">
        <w:rPr>
          <w:rFonts w:ascii="Times New Roman" w:hAnsi="Times New Roman" w:cs="Times New Roman"/>
          <w:sz w:val="24"/>
          <w:szCs w:val="24"/>
        </w:rPr>
        <w:t xml:space="preserve"> relationships, emotional motivators and parties of same interest. The informal type of organization evolves </w:t>
      </w:r>
      <w:r w:rsidRPr="008435DA">
        <w:rPr>
          <w:rFonts w:ascii="Times New Roman" w:hAnsi="Times New Roman" w:cs="Times New Roman"/>
          <w:sz w:val="24"/>
          <w:szCs w:val="24"/>
        </w:rPr>
        <w:t>and the</w:t>
      </w:r>
      <w:r w:rsidRPr="008435DA">
        <w:rPr>
          <w:rFonts w:ascii="Times New Roman" w:hAnsi="Times New Roman" w:cs="Times New Roman"/>
          <w:sz w:val="24"/>
          <w:szCs w:val="24"/>
        </w:rPr>
        <w:t xml:space="preserve"> intricate social dynamics of the members also. Based on the claims of Keith Davis</w:t>
      </w:r>
      <w:r w:rsidR="008435DA" w:rsidRPr="008435DA">
        <w:rPr>
          <w:rFonts w:ascii="Times New Roman" w:hAnsi="Times New Roman" w:cs="Times New Roman"/>
          <w:sz w:val="24"/>
          <w:szCs w:val="24"/>
        </w:rPr>
        <w:t>, under</w:t>
      </w:r>
      <w:r w:rsidRPr="008435DA">
        <w:rPr>
          <w:rFonts w:ascii="Times New Roman" w:hAnsi="Times New Roman" w:cs="Times New Roman"/>
          <w:sz w:val="24"/>
          <w:szCs w:val="24"/>
        </w:rPr>
        <w:t xml:space="preserve"> the umbrella of formal relationships in each s condition.  There exists a more intricate system of social relations referred to an informal organization. In a report by Katzenbach Partners on the informal body, it is asserted in the report that managers can prefer the level to which the informal structure affects the results. For instance, one article suggests using command and control as the chosen way of </w:t>
      </w:r>
      <w:r w:rsidR="008435DA" w:rsidRPr="008435DA">
        <w:rPr>
          <w:rFonts w:ascii="Times New Roman" w:hAnsi="Times New Roman" w:cs="Times New Roman"/>
          <w:sz w:val="24"/>
          <w:szCs w:val="24"/>
        </w:rPr>
        <w:t>managing a</w:t>
      </w:r>
      <w:r w:rsidRPr="008435DA">
        <w:rPr>
          <w:rFonts w:ascii="Times New Roman" w:hAnsi="Times New Roman" w:cs="Times New Roman"/>
          <w:sz w:val="24"/>
          <w:szCs w:val="24"/>
        </w:rPr>
        <w:t xml:space="preserve"> business in different conditions. But from an informal </w:t>
      </w:r>
      <w:r w:rsidR="008435DA" w:rsidRPr="008435DA">
        <w:rPr>
          <w:rFonts w:ascii="Times New Roman" w:hAnsi="Times New Roman" w:cs="Times New Roman"/>
          <w:sz w:val="24"/>
          <w:szCs w:val="24"/>
        </w:rPr>
        <w:t>coalition’s</w:t>
      </w:r>
      <w:r w:rsidRPr="008435DA">
        <w:rPr>
          <w:rFonts w:ascii="Times New Roman" w:hAnsi="Times New Roman" w:cs="Times New Roman"/>
          <w:sz w:val="24"/>
          <w:szCs w:val="24"/>
        </w:rPr>
        <w:t xml:space="preserve"> aspect, managers cannot decide the level of which the informal type organization comes to play.  Even when an absolute command and control approach is adopted, outcomes will still be emergent, unpredictable and self-organizing.</w:t>
      </w:r>
    </w:p>
    <w:p w:rsidR="00241FD3" w:rsidRPr="008435DA" w:rsidRDefault="00241FD3" w:rsidP="008435DA">
      <w:pPr>
        <w:spacing w:line="480" w:lineRule="auto"/>
        <w:ind w:firstLine="720"/>
        <w:rPr>
          <w:rFonts w:ascii="Times New Roman" w:hAnsi="Times New Roman" w:cs="Times New Roman"/>
          <w:sz w:val="24"/>
          <w:szCs w:val="24"/>
        </w:rPr>
      </w:pPr>
      <w:bookmarkStart w:id="0" w:name="_GoBack"/>
      <w:bookmarkEnd w:id="0"/>
      <w:r w:rsidRPr="008435DA">
        <w:rPr>
          <w:rFonts w:ascii="Times New Roman" w:hAnsi="Times New Roman" w:cs="Times New Roman"/>
          <w:sz w:val="24"/>
          <w:szCs w:val="24"/>
        </w:rPr>
        <w:t>Pixar can be categorized as a decentralized authority. It makes no sense for a leading management to either command or controls an animator’s creativity. Hence, Pixar has a decentralized structure of authority. Animators have to enjoy the flexibility and freedom to work with their artistic competence. When the centralized structure is put in use, it limits the skills and abilities of the animator. Animators can work to create new innovative, creative animations and provide a swift and inventive response to the industry demands. I think that Pixar is organized to meet future demands since animators are making decisions for the firm rather than high-level management. Animators have more experience have connections more closely to consumer demands more than the presidents or the vice-presidents. They might adapt fast to the feedback towards tested products when clients do not like it, and they can alter it accordingly to suit the consumer’s liking.</w:t>
      </w:r>
    </w:p>
    <w:p w:rsidR="008C0E8D" w:rsidRPr="008435DA" w:rsidRDefault="00241FD3" w:rsidP="008435DA">
      <w:pPr>
        <w:spacing w:line="480" w:lineRule="auto"/>
        <w:rPr>
          <w:rFonts w:ascii="Times New Roman" w:hAnsi="Times New Roman" w:cs="Times New Roman"/>
          <w:sz w:val="24"/>
          <w:szCs w:val="24"/>
        </w:rPr>
      </w:pPr>
      <w:r w:rsidRPr="008435DA">
        <w:rPr>
          <w:rFonts w:ascii="Times New Roman" w:hAnsi="Times New Roman" w:cs="Times New Roman"/>
          <w:sz w:val="24"/>
          <w:szCs w:val="24"/>
        </w:rPr>
        <w:lastRenderedPageBreak/>
        <w:t xml:space="preserve"> I currently work for my family’s furniture firm. The informal structure would be quality time to spend with my family. We can talk about </w:t>
      </w:r>
      <w:r w:rsidR="008435DA" w:rsidRPr="008435DA">
        <w:rPr>
          <w:rFonts w:ascii="Times New Roman" w:hAnsi="Times New Roman" w:cs="Times New Roman"/>
          <w:sz w:val="24"/>
          <w:szCs w:val="24"/>
        </w:rPr>
        <w:t>the matters</w:t>
      </w:r>
      <w:r w:rsidRPr="008435DA">
        <w:rPr>
          <w:rFonts w:ascii="Times New Roman" w:hAnsi="Times New Roman" w:cs="Times New Roman"/>
          <w:sz w:val="24"/>
          <w:szCs w:val="24"/>
        </w:rPr>
        <w:t xml:space="preserve"> that happen to our family and openly disagree or agree in concerns and issues. There is no </w:t>
      </w:r>
      <w:r w:rsidR="008435DA" w:rsidRPr="008435DA">
        <w:rPr>
          <w:rFonts w:ascii="Times New Roman" w:hAnsi="Times New Roman" w:cs="Times New Roman"/>
          <w:sz w:val="24"/>
          <w:szCs w:val="24"/>
        </w:rPr>
        <w:t>limit, which</w:t>
      </w:r>
      <w:r w:rsidRPr="008435DA">
        <w:rPr>
          <w:rFonts w:ascii="Times New Roman" w:hAnsi="Times New Roman" w:cs="Times New Roman"/>
          <w:sz w:val="24"/>
          <w:szCs w:val="24"/>
        </w:rPr>
        <w:t xml:space="preserve"> holds me down from discussing with my folks about matters. The informal culture of our organization would be ensuring the environment is clean, respecting and aiding members of our family, having manners and </w:t>
      </w:r>
      <w:r w:rsidR="008435DA" w:rsidRPr="008435DA">
        <w:rPr>
          <w:rFonts w:ascii="Times New Roman" w:hAnsi="Times New Roman" w:cs="Times New Roman"/>
          <w:sz w:val="24"/>
          <w:szCs w:val="24"/>
        </w:rPr>
        <w:t>being cordial</w:t>
      </w:r>
      <w:r w:rsidRPr="008435DA">
        <w:rPr>
          <w:rFonts w:ascii="Times New Roman" w:hAnsi="Times New Roman" w:cs="Times New Roman"/>
          <w:sz w:val="24"/>
          <w:szCs w:val="24"/>
        </w:rPr>
        <w:t xml:space="preserve"> towards every member to be able to work together efficiently.</w:t>
      </w:r>
    </w:p>
    <w:p w:rsidR="0095302A" w:rsidRPr="008435DA" w:rsidRDefault="0095302A" w:rsidP="008435DA">
      <w:pPr>
        <w:spacing w:line="480" w:lineRule="auto"/>
        <w:rPr>
          <w:rFonts w:ascii="Times New Roman" w:hAnsi="Times New Roman" w:cs="Times New Roman"/>
          <w:sz w:val="24"/>
          <w:szCs w:val="24"/>
        </w:rPr>
      </w:pPr>
    </w:p>
    <w:p w:rsidR="0095302A" w:rsidRPr="008435DA" w:rsidRDefault="0095302A" w:rsidP="008435DA">
      <w:pPr>
        <w:spacing w:line="480" w:lineRule="auto"/>
        <w:rPr>
          <w:rFonts w:ascii="Times New Roman" w:hAnsi="Times New Roman" w:cs="Times New Roman"/>
          <w:sz w:val="24"/>
          <w:szCs w:val="24"/>
        </w:rPr>
      </w:pPr>
    </w:p>
    <w:p w:rsidR="0095302A" w:rsidRPr="008435DA" w:rsidRDefault="0095302A" w:rsidP="008435DA">
      <w:pPr>
        <w:spacing w:line="480" w:lineRule="auto"/>
        <w:rPr>
          <w:rFonts w:ascii="Times New Roman" w:hAnsi="Times New Roman" w:cs="Times New Roman"/>
          <w:sz w:val="24"/>
          <w:szCs w:val="24"/>
        </w:rPr>
      </w:pPr>
    </w:p>
    <w:p w:rsidR="0095302A" w:rsidRPr="008435DA" w:rsidRDefault="0095302A" w:rsidP="008435DA">
      <w:pPr>
        <w:spacing w:line="480" w:lineRule="auto"/>
        <w:rPr>
          <w:rFonts w:ascii="Times New Roman" w:hAnsi="Times New Roman" w:cs="Times New Roman"/>
          <w:sz w:val="24"/>
          <w:szCs w:val="24"/>
        </w:rPr>
      </w:pPr>
    </w:p>
    <w:p w:rsidR="008435DA" w:rsidRPr="008435DA" w:rsidRDefault="008435DA" w:rsidP="008435DA">
      <w:pPr>
        <w:spacing w:line="480" w:lineRule="auto"/>
        <w:rPr>
          <w:rFonts w:ascii="Times New Roman" w:hAnsi="Times New Roman" w:cs="Times New Roman"/>
          <w:sz w:val="24"/>
          <w:szCs w:val="24"/>
        </w:rPr>
      </w:pPr>
    </w:p>
    <w:p w:rsidR="008435DA" w:rsidRPr="008435DA" w:rsidRDefault="008435DA" w:rsidP="008435DA">
      <w:pPr>
        <w:spacing w:line="480" w:lineRule="auto"/>
        <w:rPr>
          <w:rFonts w:ascii="Times New Roman" w:hAnsi="Times New Roman" w:cs="Times New Roman"/>
          <w:sz w:val="24"/>
          <w:szCs w:val="24"/>
        </w:rPr>
      </w:pPr>
    </w:p>
    <w:p w:rsidR="008435DA" w:rsidRPr="008435DA" w:rsidRDefault="008435DA" w:rsidP="008435DA">
      <w:pPr>
        <w:spacing w:line="480" w:lineRule="auto"/>
        <w:rPr>
          <w:rFonts w:ascii="Times New Roman" w:hAnsi="Times New Roman" w:cs="Times New Roman"/>
          <w:sz w:val="24"/>
          <w:szCs w:val="24"/>
        </w:rPr>
      </w:pPr>
    </w:p>
    <w:p w:rsidR="008435DA" w:rsidRPr="008435DA" w:rsidRDefault="008435DA" w:rsidP="008435DA">
      <w:pPr>
        <w:spacing w:line="480" w:lineRule="auto"/>
        <w:rPr>
          <w:rFonts w:ascii="Times New Roman" w:hAnsi="Times New Roman" w:cs="Times New Roman"/>
          <w:sz w:val="24"/>
          <w:szCs w:val="24"/>
        </w:rPr>
      </w:pPr>
    </w:p>
    <w:p w:rsidR="008435DA" w:rsidRPr="008435DA" w:rsidRDefault="008435DA" w:rsidP="008435DA">
      <w:pPr>
        <w:spacing w:line="480" w:lineRule="auto"/>
        <w:rPr>
          <w:rFonts w:ascii="Times New Roman" w:hAnsi="Times New Roman" w:cs="Times New Roman"/>
          <w:sz w:val="24"/>
          <w:szCs w:val="24"/>
        </w:rPr>
      </w:pPr>
    </w:p>
    <w:p w:rsidR="008435DA" w:rsidRPr="008435DA" w:rsidRDefault="008435DA" w:rsidP="008435DA">
      <w:pPr>
        <w:spacing w:line="480" w:lineRule="auto"/>
        <w:rPr>
          <w:rFonts w:ascii="Times New Roman" w:hAnsi="Times New Roman" w:cs="Times New Roman"/>
          <w:sz w:val="24"/>
          <w:szCs w:val="24"/>
        </w:rPr>
      </w:pPr>
    </w:p>
    <w:p w:rsidR="008435DA" w:rsidRPr="008435DA" w:rsidRDefault="008435DA" w:rsidP="008435DA">
      <w:pPr>
        <w:spacing w:line="480" w:lineRule="auto"/>
        <w:rPr>
          <w:rFonts w:ascii="Times New Roman" w:hAnsi="Times New Roman" w:cs="Times New Roman"/>
          <w:sz w:val="24"/>
          <w:szCs w:val="24"/>
        </w:rPr>
      </w:pPr>
    </w:p>
    <w:p w:rsidR="008435DA" w:rsidRPr="008435DA" w:rsidRDefault="008435DA" w:rsidP="008435DA">
      <w:pPr>
        <w:spacing w:line="480" w:lineRule="auto"/>
        <w:rPr>
          <w:rFonts w:ascii="Times New Roman" w:hAnsi="Times New Roman" w:cs="Times New Roman"/>
          <w:sz w:val="24"/>
          <w:szCs w:val="24"/>
        </w:rPr>
      </w:pPr>
    </w:p>
    <w:p w:rsidR="008435DA" w:rsidRPr="008435DA" w:rsidRDefault="008435DA" w:rsidP="008435DA">
      <w:pPr>
        <w:spacing w:line="480" w:lineRule="auto"/>
        <w:rPr>
          <w:rFonts w:ascii="Times New Roman" w:hAnsi="Times New Roman" w:cs="Times New Roman"/>
          <w:sz w:val="24"/>
          <w:szCs w:val="24"/>
        </w:rPr>
      </w:pPr>
    </w:p>
    <w:p w:rsidR="0095302A" w:rsidRDefault="008435DA" w:rsidP="008435DA">
      <w:pPr>
        <w:jc w:val="center"/>
      </w:pPr>
      <w:r>
        <w:lastRenderedPageBreak/>
        <w:t>Works Cited</w:t>
      </w:r>
    </w:p>
    <w:p w:rsidR="0095302A" w:rsidRDefault="00241FD3">
      <w:r>
        <w:t xml:space="preserve">Opening Learning World. Com. </w:t>
      </w:r>
      <w:r w:rsidRPr="00241FD3">
        <w:t>http://www.openlearningworld.com/books/Group%20Dynamics/Group%20Dynamics/How%20to%20deal%20with%20Informal%20Organization.html</w:t>
      </w:r>
      <w:r>
        <w:t xml:space="preserve"> assessed on 16 Oct 2017</w:t>
      </w:r>
    </w:p>
    <w:p w:rsidR="00241FD3" w:rsidRDefault="00241FD3">
      <w:r>
        <w:t xml:space="preserve">Pixar. </w:t>
      </w:r>
      <w:r w:rsidRPr="00241FD3">
        <w:t>https://www.pixar.com/#home-coco</w:t>
      </w:r>
      <w:r>
        <w:t xml:space="preserve"> accessed on 16 Oct 2017</w:t>
      </w:r>
    </w:p>
    <w:p w:rsidR="00241FD3" w:rsidRDefault="00241FD3">
      <w:r>
        <w:t xml:space="preserve">Centralized Vs. Decentralized Organizational Design.Chron. </w:t>
      </w:r>
      <w:r w:rsidRPr="00241FD3">
        <w:t>http://smallbusiness.chron.com/centralized-vs-decentralized-organizational-design-11476.html</w:t>
      </w:r>
      <w:r>
        <w:t xml:space="preserve"> assessed on 16 October 2017</w:t>
      </w:r>
    </w:p>
    <w:sectPr w:rsidR="00241FD3">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4518D" w:rsidRDefault="00F4518D" w:rsidP="007C0C60">
      <w:pPr>
        <w:spacing w:after="0" w:line="240" w:lineRule="auto"/>
      </w:pPr>
      <w:r>
        <w:separator/>
      </w:r>
    </w:p>
  </w:endnote>
  <w:endnote w:type="continuationSeparator" w:id="0">
    <w:p w:rsidR="00F4518D" w:rsidRDefault="00F4518D" w:rsidP="007C0C6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4518D" w:rsidRDefault="00F4518D" w:rsidP="007C0C60">
      <w:pPr>
        <w:spacing w:after="0" w:line="240" w:lineRule="auto"/>
      </w:pPr>
      <w:r>
        <w:separator/>
      </w:r>
    </w:p>
  </w:footnote>
  <w:footnote w:type="continuationSeparator" w:id="0">
    <w:p w:rsidR="00F4518D" w:rsidRDefault="00F4518D" w:rsidP="007C0C6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435DA" w:rsidRDefault="008435DA">
    <w:pPr>
      <w:pStyle w:val="Header"/>
      <w:jc w:val="right"/>
    </w:pPr>
    <w:r>
      <w:t xml:space="preserve">Last name </w:t>
    </w:r>
    <w:sdt>
      <w:sdtPr>
        <w:id w:val="2949677"/>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1</w:t>
        </w:r>
        <w:r>
          <w:rPr>
            <w:noProof/>
          </w:rPr>
          <w:fldChar w:fldCharType="end"/>
        </w:r>
      </w:sdtContent>
    </w:sdt>
  </w:p>
  <w:p w:rsidR="008435DA" w:rsidRDefault="008435DA">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8"/>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C0C60"/>
    <w:rsid w:val="00241FD3"/>
    <w:rsid w:val="007C0C60"/>
    <w:rsid w:val="008435DA"/>
    <w:rsid w:val="00875EEF"/>
    <w:rsid w:val="008C0E8D"/>
    <w:rsid w:val="0095302A"/>
    <w:rsid w:val="00B15BAB"/>
    <w:rsid w:val="00BB7919"/>
    <w:rsid w:val="00DE6667"/>
    <w:rsid w:val="00F36E97"/>
    <w:rsid w:val="00F4518D"/>
    <w:rsid w:val="00FA454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B433E09-5980-4D2B-BC62-91C8D88C2B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C0C60"/>
    <w:pPr>
      <w:tabs>
        <w:tab w:val="center" w:pos="4680"/>
        <w:tab w:val="right" w:pos="9360"/>
      </w:tabs>
      <w:spacing w:after="0" w:line="240" w:lineRule="auto"/>
    </w:pPr>
  </w:style>
  <w:style w:type="character" w:customStyle="1" w:styleId="HeaderChar">
    <w:name w:val="Header Char"/>
    <w:basedOn w:val="DefaultParagraphFont"/>
    <w:link w:val="Header"/>
    <w:uiPriority w:val="99"/>
    <w:rsid w:val="007C0C60"/>
  </w:style>
  <w:style w:type="paragraph" w:styleId="Footer">
    <w:name w:val="footer"/>
    <w:basedOn w:val="Normal"/>
    <w:link w:val="FooterChar"/>
    <w:uiPriority w:val="99"/>
    <w:unhideWhenUsed/>
    <w:rsid w:val="007C0C60"/>
    <w:pPr>
      <w:tabs>
        <w:tab w:val="center" w:pos="4680"/>
        <w:tab w:val="right" w:pos="9360"/>
      </w:tabs>
      <w:spacing w:after="0" w:line="240" w:lineRule="auto"/>
    </w:pPr>
  </w:style>
  <w:style w:type="character" w:customStyle="1" w:styleId="FooterChar">
    <w:name w:val="Footer Char"/>
    <w:basedOn w:val="DefaultParagraphFont"/>
    <w:link w:val="Footer"/>
    <w:uiPriority w:val="99"/>
    <w:rsid w:val="007C0C60"/>
  </w:style>
  <w:style w:type="character" w:styleId="Hyperlink">
    <w:name w:val="Hyperlink"/>
    <w:basedOn w:val="DefaultParagraphFont"/>
    <w:uiPriority w:val="99"/>
    <w:unhideWhenUsed/>
    <w:rsid w:val="00241FD3"/>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104</TotalTime>
  <Pages>4</Pages>
  <Words>702</Words>
  <Characters>4002</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4695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Alex Koech</dc:creator>
  <cp:keywords/>
  <dc:description/>
  <cp:lastModifiedBy>Alex Koech</cp:lastModifiedBy>
  <cp:revision>1</cp:revision>
  <dcterms:created xsi:type="dcterms:W3CDTF">2017-10-16T03:04:00Z</dcterms:created>
  <dcterms:modified xsi:type="dcterms:W3CDTF">2017-10-16T04:48:00Z</dcterms:modified>
</cp:coreProperties>
</file>